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CEE" w:rsidRPr="00F7167C" w:rsidRDefault="008C3CEE" w:rsidP="008C3CE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8C3CEE">
      <w:pPr>
        <w:jc w:val="right"/>
        <w:rPr>
          <w:sz w:val="26"/>
          <w:szCs w:val="26"/>
        </w:rPr>
      </w:pPr>
    </w:p>
    <w:p w:rsidR="008C3CEE" w:rsidRDefault="008C3CEE" w:rsidP="008C3CE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8C3CEE" w:rsidRDefault="008C3CEE" w:rsidP="008C3CE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C3CEE" w:rsidRDefault="008C3CEE" w:rsidP="008C3CEE">
      <w:pPr>
        <w:jc w:val="center"/>
        <w:rPr>
          <w:b/>
          <w:sz w:val="26"/>
          <w:szCs w:val="26"/>
        </w:rPr>
      </w:pPr>
    </w:p>
    <w:p w:rsidR="008C3CEE" w:rsidRDefault="008C3CEE" w:rsidP="008C3CE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C3CEE" w:rsidRDefault="008C3CEE" w:rsidP="008C3CEE">
      <w:pPr>
        <w:jc w:val="center"/>
        <w:rPr>
          <w:b/>
          <w:sz w:val="26"/>
          <w:szCs w:val="26"/>
        </w:rPr>
      </w:pPr>
    </w:p>
    <w:p w:rsidR="008C3CEE" w:rsidRDefault="008C3CEE" w:rsidP="008C3CEE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8C3CEE" w:rsidRDefault="008C3CEE" w:rsidP="008C3CEE">
      <w:pPr>
        <w:jc w:val="center"/>
        <w:rPr>
          <w:sz w:val="26"/>
          <w:szCs w:val="26"/>
        </w:rPr>
      </w:pPr>
    </w:p>
    <w:p w:rsidR="008C3CEE" w:rsidRDefault="008C3CEE" w:rsidP="008C3CEE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1C17A6">
        <w:rPr>
          <w:sz w:val="26"/>
          <w:szCs w:val="26"/>
        </w:rPr>
        <w:t xml:space="preserve"> 03.12.2018                                                                                                № 1131</w:t>
      </w:r>
      <w:r>
        <w:rPr>
          <w:sz w:val="26"/>
          <w:szCs w:val="26"/>
        </w:rPr>
        <w:t xml:space="preserve">                                                                                   </w:t>
      </w:r>
      <w:r w:rsidR="001C17A6">
        <w:rPr>
          <w:sz w:val="26"/>
          <w:szCs w:val="26"/>
        </w:rPr>
        <w:t xml:space="preserve">                               </w:t>
      </w:r>
    </w:p>
    <w:p w:rsidR="008C3CEE" w:rsidRDefault="008C3CEE" w:rsidP="008C3CEE">
      <w:pPr>
        <w:jc w:val="both"/>
        <w:rPr>
          <w:sz w:val="26"/>
          <w:szCs w:val="26"/>
        </w:rPr>
      </w:pPr>
    </w:p>
    <w:p w:rsidR="008C3CEE" w:rsidRDefault="008C3CEE" w:rsidP="008C3CEE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16 апреля 2018 года № 369 «Об образовании избирательных участков для проведения голосования и подсчета голосов избирателей на территории Усть-Кубинского муниципального района»</w:t>
      </w:r>
    </w:p>
    <w:p w:rsidR="008C3CEE" w:rsidRDefault="008C3CEE" w:rsidP="008C3CEE">
      <w:pPr>
        <w:jc w:val="center"/>
        <w:rPr>
          <w:sz w:val="26"/>
          <w:szCs w:val="26"/>
        </w:rPr>
      </w:pPr>
    </w:p>
    <w:p w:rsidR="008C3CEE" w:rsidRDefault="008C3CEE" w:rsidP="008C3CEE">
      <w:pPr>
        <w:jc w:val="center"/>
        <w:rPr>
          <w:sz w:val="26"/>
          <w:szCs w:val="26"/>
        </w:rPr>
      </w:pPr>
    </w:p>
    <w:p w:rsidR="008C3CEE" w:rsidRDefault="008C3CEE" w:rsidP="008C3C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 пунктом 2 ст.ст. 4, 5 Федерального закона от 1 июня 2017 года № 104-ФЗ «О внесении изменений в отдельные законодательные акты Российской Федерации», от 12 июня 2002 года № 67-ФЗ «Об основных гарантиях избирательных прав и права на участие в референдуме граждан Российской Федерации», ст. 43 Устава района администрация района</w:t>
      </w:r>
      <w:proofErr w:type="gramEnd"/>
    </w:p>
    <w:p w:rsidR="008C3CEE" w:rsidRDefault="008C3CEE" w:rsidP="008C3CE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8C3CEE" w:rsidRDefault="008C3CEE" w:rsidP="008C3C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D3658">
        <w:rPr>
          <w:sz w:val="26"/>
          <w:szCs w:val="26"/>
        </w:rPr>
        <w:t xml:space="preserve">1. </w:t>
      </w:r>
      <w:r>
        <w:rPr>
          <w:sz w:val="26"/>
          <w:szCs w:val="26"/>
        </w:rPr>
        <w:t>Раздел «ИЗБИРАТЕЛЬНЫЙ УЧАСТОК № 714»</w:t>
      </w:r>
      <w:r w:rsidR="00ED3658">
        <w:rPr>
          <w:sz w:val="26"/>
          <w:szCs w:val="26"/>
        </w:rPr>
        <w:t xml:space="preserve"> приложения к постановлению администрации района от 16 апреля 2018 года № 369 «Об образовании избирательных участков для проведения голосования и подсчета голосов избирателей на территории Усть-Кубинского муниципального района» после слова «Дачная» дополнить словом «Кленовая».</w:t>
      </w:r>
    </w:p>
    <w:p w:rsidR="00ED3658" w:rsidRDefault="00ED3658" w:rsidP="008C3C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ED3658" w:rsidRDefault="00ED3658" w:rsidP="008C3CEE">
      <w:pPr>
        <w:jc w:val="both"/>
        <w:rPr>
          <w:sz w:val="26"/>
          <w:szCs w:val="26"/>
        </w:rPr>
      </w:pPr>
    </w:p>
    <w:p w:rsidR="00ED3658" w:rsidRDefault="00ED3658" w:rsidP="008C3CEE">
      <w:pPr>
        <w:jc w:val="both"/>
        <w:rPr>
          <w:sz w:val="26"/>
          <w:szCs w:val="26"/>
        </w:rPr>
      </w:pPr>
    </w:p>
    <w:p w:rsidR="00ED3658" w:rsidRDefault="00ED3658" w:rsidP="008C3CEE">
      <w:pPr>
        <w:jc w:val="both"/>
        <w:rPr>
          <w:sz w:val="26"/>
          <w:szCs w:val="26"/>
        </w:rPr>
      </w:pPr>
    </w:p>
    <w:p w:rsidR="001C17A6" w:rsidRPr="008C3CEE" w:rsidRDefault="001C17A6" w:rsidP="008C3CEE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А.О. Семичев</w:t>
      </w:r>
    </w:p>
    <w:sectPr w:rsidR="001C17A6" w:rsidRPr="008C3CEE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8C3CEE"/>
    <w:rsid w:val="00127CE3"/>
    <w:rsid w:val="001C17A6"/>
    <w:rsid w:val="00270D72"/>
    <w:rsid w:val="003F1748"/>
    <w:rsid w:val="008C3CEE"/>
    <w:rsid w:val="00ED3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CEE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6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2018-11-22T05:30:00Z</dcterms:created>
  <dcterms:modified xsi:type="dcterms:W3CDTF">2018-12-03T13:22:00Z</dcterms:modified>
</cp:coreProperties>
</file>